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电子婴儿秤技术参数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（项目编号：DZXY-YSB-20220411-20）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承重板尺寸：不小于56*33.5cm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最大秤量值：≥20kg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最小分度值：≤10g</w:t>
      </w:r>
      <w:bookmarkStart w:id="0" w:name="_GoBack"/>
      <w:bookmarkEnd w:id="0"/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交流供电电压：220v/50Hz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具备直流供电能力</w:t>
      </w:r>
    </w:p>
    <w:p>
      <w:pPr>
        <w:ind w:firstLine="560" w:firstLineChars="20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具备LED数字显示功能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D0299F"/>
    <w:rsid w:val="1FD0299F"/>
    <w:rsid w:val="497A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2022-04-07T01:48:00Z</dcterms:created>
  <dc:creator>SBK</dc:creator>
  <cp:lastModifiedBy>安好1368174436</cp:lastModifiedBy>
  <dcterms:modified xsi:type="dcterms:W3CDTF">2022-04-11T01:50:59Z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0401AE40BE3F4D68A7D278574E4052F1</vt:lpwstr>
  </property>
</Properties>
</file>